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7538E" w:rsidRPr="00A7538E" w14:paraId="301F15BA" w14:textId="77777777" w:rsidTr="00A7538E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E545" w14:textId="77777777" w:rsidR="00A7538E" w:rsidRPr="00A7538E" w:rsidRDefault="00A7538E" w:rsidP="00A75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Şubat 2023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7130" w14:textId="77777777" w:rsidR="00A7538E" w:rsidRPr="00A7538E" w:rsidRDefault="00A7538E" w:rsidP="00A75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3892" w14:textId="77777777" w:rsidR="00A7538E" w:rsidRPr="00A7538E" w:rsidRDefault="00A7538E" w:rsidP="00A75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753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A753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32091</w:t>
            </w:r>
          </w:p>
        </w:tc>
      </w:tr>
      <w:tr w:rsidR="00A7538E" w:rsidRPr="00A7538E" w14:paraId="687D3461" w14:textId="77777777" w:rsidTr="00A7538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4E7F" w14:textId="77777777" w:rsidR="00A7538E" w:rsidRPr="00A7538E" w:rsidRDefault="00A7538E" w:rsidP="00A75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A7538E" w:rsidRPr="00A7538E" w14:paraId="4FDBB807" w14:textId="77777777" w:rsidTr="00A7538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49B4" w14:textId="77777777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14:paraId="4ACB3769" w14:textId="77777777" w:rsidR="00A7538E" w:rsidRPr="00A7538E" w:rsidRDefault="00A7538E" w:rsidP="00A75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DAHİLDE İŞLEME REJİMİ TEBLİĞİ (İHRACAT: 2006/12)’NDE</w:t>
            </w:r>
          </w:p>
          <w:p w14:paraId="711999BF" w14:textId="77777777" w:rsidR="00A7538E" w:rsidRPr="00A7538E" w:rsidRDefault="00A7538E" w:rsidP="00A75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14:paraId="7E2C3616" w14:textId="77777777" w:rsidR="00A7538E" w:rsidRPr="00A7538E" w:rsidRDefault="00A7538E" w:rsidP="00A75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(İHRACAT: 2023/1)</w:t>
            </w:r>
          </w:p>
          <w:p w14:paraId="0123D405" w14:textId="77777777" w:rsidR="00A7538E" w:rsidRPr="00A7538E" w:rsidRDefault="00A7538E" w:rsidP="00A75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14:paraId="56897831" w14:textId="0037CA29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1-</w:t>
            </w:r>
            <w:r w:rsidRPr="00A7538E">
              <w:rPr>
                <w:rFonts w:ascii="Times New Roman" w:eastAsia="Times New Roman" w:hAnsi="Times New Roman" w:cs="Times New Roman"/>
                <w:lang w:eastAsia="tr-TR"/>
              </w:rPr>
              <w:t> 20/</w:t>
            </w:r>
            <w:r w:rsidRPr="00A75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12/2006 tarihli ve 26382 sayılı Resmî </w:t>
            </w:r>
            <w:proofErr w:type="spellStart"/>
            <w:r w:rsidRPr="00A75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A75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yayımlanan Dahilde İşleme Rejimi Tebliği (İhracat: 2006/12)’ne aşağıdaki geçici madde eklenmiştir.</w:t>
            </w:r>
          </w:p>
          <w:p w14:paraId="77532636" w14:textId="77777777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2D4C85D" w14:textId="77777777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“Dahilde işleme izin belgeleri/dahilde işleme izinlerine ilişkin ek süre başvuruları</w:t>
            </w:r>
          </w:p>
          <w:p w14:paraId="00294E57" w14:textId="77777777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81797E9" w14:textId="4BEDE2F9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GEÇİCİ MADDE 37- (1) Bu maddenin yürürlüğe girdiği tarihten önce ve 1/1/2020 tarihinden sonra düzenlenmiş ihracat taahhüt hesabı henüz kapatılmamış dâhilde işleme izin belgelerine/dâhilde işleme izinlerine, bu maddenin yürürlüğe girdiği tarihten itibaren 6 (altı) ay içerisinde Bakanlığa müracaatta</w:t>
            </w:r>
            <w:r w:rsidRPr="00A7538E">
              <w:rPr>
                <w:rFonts w:ascii="Times New Roman" w:eastAsia="Times New Roman" w:hAnsi="Times New Roman" w:cs="Times New Roman"/>
                <w:lang w:eastAsia="tr-TR"/>
              </w:rPr>
              <w:t xml:space="preserve"> bulunulması kaydıyla, bu müracaatın uygun görüldüğü tarihten itibaren belge/izin orijinal süresinin yarısını geçmemek üzere ilave süre verilir.”</w:t>
            </w:r>
          </w:p>
          <w:p w14:paraId="214E7814" w14:textId="77777777" w:rsid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C2BB6DC" w14:textId="21CF1B13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2- </w:t>
            </w:r>
            <w:r w:rsidRPr="00A7538E">
              <w:rPr>
                <w:rFonts w:ascii="Times New Roman" w:eastAsia="Times New Roman" w:hAnsi="Times New Roman" w:cs="Times New Roman"/>
                <w:lang w:eastAsia="tr-TR"/>
              </w:rPr>
              <w:t>Bu Tebliğ yayımı tarihinde yürürlüğe girer.</w:t>
            </w:r>
          </w:p>
          <w:p w14:paraId="63885528" w14:textId="77777777" w:rsid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13015E" w14:textId="5A615861" w:rsidR="00A7538E" w:rsidRPr="00A7538E" w:rsidRDefault="00A7538E" w:rsidP="00A753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38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3- </w:t>
            </w:r>
            <w:r w:rsidRPr="00A7538E">
              <w:rPr>
                <w:rFonts w:ascii="Times New Roman" w:eastAsia="Times New Roman" w:hAnsi="Times New Roman" w:cs="Times New Roman"/>
                <w:lang w:eastAsia="tr-TR"/>
              </w:rPr>
              <w:t>Bu Tebliğ hükümlerini Ticaret Bakanı yürütür.</w:t>
            </w:r>
          </w:p>
          <w:p w14:paraId="48285F45" w14:textId="77777777" w:rsidR="00A7538E" w:rsidRPr="00A7538E" w:rsidRDefault="00A7538E" w:rsidP="00A75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38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14:paraId="35CBD49A" w14:textId="77777777" w:rsidR="004E5268" w:rsidRDefault="004E5268"/>
    <w:sectPr w:rsidR="004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8E"/>
    <w:rsid w:val="004E5268"/>
    <w:rsid w:val="00A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6429B"/>
  <w15:chartTrackingRefBased/>
  <w15:docId w15:val="{6D65ED2D-0BB9-499B-A21D-C8B125E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2023-02-01T05:21:00Z</dcterms:created>
  <dcterms:modified xsi:type="dcterms:W3CDTF">2023-02-01T05:23:00Z</dcterms:modified>
</cp:coreProperties>
</file>